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3EE38" w14:textId="04282C6A" w:rsidR="004C2E26" w:rsidRPr="00FD1B80" w:rsidRDefault="004C2E26" w:rsidP="00FD1B80">
      <w:pPr>
        <w:spacing w:line="480" w:lineRule="auto"/>
        <w:ind w:firstLine="720"/>
        <w:jc w:val="both"/>
        <w:rPr>
          <w:sz w:val="24"/>
          <w:szCs w:val="24"/>
          <w:lang w:val="es-AR"/>
        </w:rPr>
      </w:pPr>
      <w:r w:rsidRPr="00FD1B80">
        <w:rPr>
          <w:sz w:val="24"/>
          <w:szCs w:val="24"/>
          <w:lang w:val="es-AR"/>
        </w:rPr>
        <w:t>La aceleración del cambio climático en la Antártida y la dinámica de las plantas</w:t>
      </w:r>
    </w:p>
    <w:p w14:paraId="3B25F970" w14:textId="7C663BB1" w:rsidR="009C11DA" w:rsidRPr="00FD1B80" w:rsidRDefault="004C2E26" w:rsidP="00FD1B80">
      <w:pPr>
        <w:spacing w:line="480" w:lineRule="auto"/>
        <w:ind w:firstLine="720"/>
        <w:jc w:val="both"/>
        <w:rPr>
          <w:sz w:val="24"/>
          <w:szCs w:val="24"/>
          <w:lang w:val="es-AR"/>
        </w:rPr>
      </w:pPr>
      <w:r w:rsidRPr="00FD1B80">
        <w:rPr>
          <w:sz w:val="24"/>
          <w:szCs w:val="24"/>
          <w:lang w:val="es-AR"/>
        </w:rPr>
        <w:t>La fuerte subida de temperatura en el aire, entre 1950 y 2016, en la península antártica</w:t>
      </w:r>
      <w:r w:rsidR="00893AF1" w:rsidRPr="00FD1B80">
        <w:rPr>
          <w:sz w:val="24"/>
          <w:szCs w:val="24"/>
          <w:vertAlign w:val="superscript"/>
          <w:lang w:val="es-AR"/>
        </w:rPr>
        <w:t>1</w:t>
      </w:r>
      <w:r w:rsidRPr="00FD1B80">
        <w:rPr>
          <w:sz w:val="24"/>
          <w:szCs w:val="24"/>
          <w:lang w:val="es-AR"/>
        </w:rPr>
        <w:t xml:space="preserve"> </w:t>
      </w:r>
      <w:r w:rsidR="005C35E9" w:rsidRPr="00FD1B80">
        <w:rPr>
          <w:sz w:val="24"/>
          <w:szCs w:val="24"/>
          <w:lang w:val="es-AR"/>
        </w:rPr>
        <w:t xml:space="preserve">ya </w:t>
      </w:r>
      <w:r w:rsidRPr="00FD1B80">
        <w:rPr>
          <w:sz w:val="24"/>
          <w:szCs w:val="24"/>
          <w:lang w:val="es-AR"/>
        </w:rPr>
        <w:t>excedió la media mundial</w:t>
      </w:r>
      <w:r w:rsidR="00893AF1" w:rsidRPr="00FD1B80">
        <w:rPr>
          <w:sz w:val="24"/>
          <w:szCs w:val="24"/>
          <w:vertAlign w:val="superscript"/>
          <w:lang w:val="es-AR"/>
        </w:rPr>
        <w:t>2, 3</w:t>
      </w:r>
      <w:r w:rsidRPr="00FD1B80">
        <w:rPr>
          <w:sz w:val="24"/>
          <w:szCs w:val="24"/>
          <w:lang w:val="es-AR"/>
        </w:rPr>
        <w:t xml:space="preserve">, acompañada de evidentes impactos en el ecosistema terrestre </w:t>
      </w:r>
      <w:r w:rsidR="005C35E9" w:rsidRPr="00FD1B80">
        <w:rPr>
          <w:sz w:val="24"/>
          <w:szCs w:val="24"/>
          <w:lang w:val="es-AR"/>
        </w:rPr>
        <w:t xml:space="preserve">y las dos especies nativas de plantas vasculares: </w:t>
      </w:r>
      <w:proofErr w:type="spellStart"/>
      <w:r w:rsidR="005C35E9" w:rsidRPr="00FD1B80">
        <w:rPr>
          <w:i/>
          <w:iCs/>
          <w:sz w:val="24"/>
          <w:szCs w:val="24"/>
          <w:lang w:val="es-AR"/>
        </w:rPr>
        <w:t>Deschampsia</w:t>
      </w:r>
      <w:proofErr w:type="spellEnd"/>
      <w:r w:rsidR="005C35E9" w:rsidRPr="00FD1B80">
        <w:rPr>
          <w:i/>
          <w:iCs/>
          <w:sz w:val="24"/>
          <w:szCs w:val="24"/>
          <w:lang w:val="es-AR"/>
        </w:rPr>
        <w:t xml:space="preserve"> </w:t>
      </w:r>
      <w:proofErr w:type="spellStart"/>
      <w:r w:rsidR="005C35E9" w:rsidRPr="00FD1B80">
        <w:rPr>
          <w:i/>
          <w:iCs/>
          <w:sz w:val="24"/>
          <w:szCs w:val="24"/>
          <w:lang w:val="es-AR"/>
        </w:rPr>
        <w:t>antarctica</w:t>
      </w:r>
      <w:proofErr w:type="spellEnd"/>
      <w:r w:rsidR="005C35E9" w:rsidRPr="00FD1B80">
        <w:rPr>
          <w:sz w:val="24"/>
          <w:szCs w:val="24"/>
          <w:lang w:val="es-AR"/>
        </w:rPr>
        <w:t xml:space="preserve"> </w:t>
      </w:r>
      <w:proofErr w:type="spellStart"/>
      <w:r w:rsidR="005C35E9" w:rsidRPr="00FD1B80">
        <w:rPr>
          <w:sz w:val="24"/>
          <w:szCs w:val="24"/>
          <w:lang w:val="es-AR"/>
        </w:rPr>
        <w:t>Desv</w:t>
      </w:r>
      <w:proofErr w:type="spellEnd"/>
      <w:r w:rsidR="005C35E9" w:rsidRPr="00FD1B80">
        <w:rPr>
          <w:sz w:val="24"/>
          <w:szCs w:val="24"/>
          <w:lang w:val="es-AR"/>
        </w:rPr>
        <w:t xml:space="preserve">. y </w:t>
      </w:r>
      <w:proofErr w:type="spellStart"/>
      <w:r w:rsidR="005C35E9" w:rsidRPr="00FD1B80">
        <w:rPr>
          <w:i/>
          <w:iCs/>
          <w:sz w:val="24"/>
          <w:szCs w:val="24"/>
          <w:lang w:val="es-AR"/>
        </w:rPr>
        <w:t>Colobanthus</w:t>
      </w:r>
      <w:proofErr w:type="spellEnd"/>
      <w:r w:rsidR="005C35E9" w:rsidRPr="00FD1B80">
        <w:rPr>
          <w:i/>
          <w:iCs/>
          <w:sz w:val="24"/>
          <w:szCs w:val="24"/>
          <w:lang w:val="es-AR"/>
        </w:rPr>
        <w:t xml:space="preserve"> </w:t>
      </w:r>
      <w:proofErr w:type="spellStart"/>
      <w:r w:rsidR="005C35E9" w:rsidRPr="00FD1B80">
        <w:rPr>
          <w:i/>
          <w:iCs/>
          <w:sz w:val="24"/>
          <w:szCs w:val="24"/>
          <w:lang w:val="es-AR"/>
        </w:rPr>
        <w:t>quitensis</w:t>
      </w:r>
      <w:proofErr w:type="spellEnd"/>
      <w:r w:rsidR="005C35E9" w:rsidRPr="00FD1B80">
        <w:rPr>
          <w:sz w:val="24"/>
          <w:szCs w:val="24"/>
          <w:lang w:val="es-AR"/>
        </w:rPr>
        <w:t xml:space="preserve"> (Kunth) Bartl</w:t>
      </w:r>
      <w:r w:rsidR="005C35E9" w:rsidRPr="00FD1B80">
        <w:rPr>
          <w:sz w:val="24"/>
          <w:szCs w:val="24"/>
          <w:vertAlign w:val="superscript"/>
          <w:lang w:val="es-AR"/>
        </w:rPr>
        <w:t>4-10</w:t>
      </w:r>
      <w:r w:rsidR="00893AF1" w:rsidRPr="00FD1B80">
        <w:rPr>
          <w:sz w:val="24"/>
          <w:szCs w:val="24"/>
          <w:lang w:val="es-AR"/>
        </w:rPr>
        <w:t>. Con el tiempo</w:t>
      </w:r>
      <w:r w:rsidR="005C35E9" w:rsidRPr="00FD1B80">
        <w:rPr>
          <w:sz w:val="24"/>
          <w:szCs w:val="24"/>
          <w:lang w:val="es-AR"/>
        </w:rPr>
        <w:t xml:space="preserve">, </w:t>
      </w:r>
      <w:r w:rsidR="005748F4" w:rsidRPr="00FD1B80">
        <w:rPr>
          <w:sz w:val="24"/>
          <w:szCs w:val="24"/>
          <w:lang w:val="es-AR"/>
        </w:rPr>
        <w:t>un breve pero intens</w:t>
      </w:r>
      <w:r w:rsidR="00001742" w:rsidRPr="00FD1B80">
        <w:rPr>
          <w:sz w:val="24"/>
          <w:szCs w:val="24"/>
          <w:lang w:val="es-AR"/>
        </w:rPr>
        <w:t>o</w:t>
      </w:r>
      <w:r w:rsidR="005748F4" w:rsidRPr="00FD1B80">
        <w:rPr>
          <w:sz w:val="24"/>
          <w:szCs w:val="24"/>
          <w:lang w:val="es-AR"/>
        </w:rPr>
        <w:t xml:space="preserve"> </w:t>
      </w:r>
      <w:r w:rsidR="00001742" w:rsidRPr="00FD1B80">
        <w:rPr>
          <w:sz w:val="24"/>
          <w:szCs w:val="24"/>
          <w:lang w:val="es-AR"/>
        </w:rPr>
        <w:t>enfriamiento</w:t>
      </w:r>
      <w:r w:rsidR="005748F4" w:rsidRPr="00FD1B80">
        <w:rPr>
          <w:sz w:val="24"/>
          <w:szCs w:val="24"/>
          <w:lang w:val="es-AR"/>
        </w:rPr>
        <w:t xml:space="preserve"> se extendió desde la península antártica hasta las Islas Orcadas del Sur (1999-2016)</w:t>
      </w:r>
      <w:r w:rsidR="005748F4" w:rsidRPr="00FD1B80">
        <w:rPr>
          <w:sz w:val="24"/>
          <w:szCs w:val="24"/>
          <w:vertAlign w:val="superscript"/>
          <w:lang w:val="es-AR"/>
        </w:rPr>
        <w:t>1, 11-13</w:t>
      </w:r>
      <w:r w:rsidR="005748F4" w:rsidRPr="00FD1B80">
        <w:rPr>
          <w:sz w:val="24"/>
          <w:szCs w:val="24"/>
          <w:lang w:val="es-AR"/>
        </w:rPr>
        <w:t>, afectando a ecosistemas terrestres c</w:t>
      </w:r>
      <w:r w:rsidR="00893AF1" w:rsidRPr="00FD1B80">
        <w:rPr>
          <w:sz w:val="24"/>
          <w:szCs w:val="24"/>
          <w:lang w:val="es-AR"/>
        </w:rPr>
        <w:t xml:space="preserve">on </w:t>
      </w:r>
      <w:r w:rsidR="00001742" w:rsidRPr="00FD1B80">
        <w:rPr>
          <w:sz w:val="24"/>
          <w:szCs w:val="24"/>
          <w:lang w:val="es-AR"/>
        </w:rPr>
        <w:t>poco</w:t>
      </w:r>
      <w:r w:rsidR="00893AF1" w:rsidRPr="00FD1B80">
        <w:rPr>
          <w:sz w:val="24"/>
          <w:szCs w:val="24"/>
          <w:lang w:val="es-AR"/>
        </w:rPr>
        <w:t xml:space="preserve"> crecimiento de liquen</w:t>
      </w:r>
      <w:r w:rsidR="00893AF1" w:rsidRPr="00FD1B80">
        <w:rPr>
          <w:sz w:val="24"/>
          <w:szCs w:val="24"/>
          <w:vertAlign w:val="superscript"/>
          <w:lang w:val="es-AR"/>
        </w:rPr>
        <w:t>14</w:t>
      </w:r>
      <w:r w:rsidR="00893AF1" w:rsidRPr="00FD1B80">
        <w:rPr>
          <w:sz w:val="24"/>
          <w:szCs w:val="24"/>
          <w:lang w:val="es-AR"/>
        </w:rPr>
        <w:t xml:space="preserve"> y previniendo la proliferación de </w:t>
      </w:r>
      <w:r w:rsidR="00893AF1" w:rsidRPr="00FD1B80">
        <w:rPr>
          <w:i/>
          <w:iCs/>
          <w:sz w:val="24"/>
          <w:szCs w:val="24"/>
          <w:lang w:val="es-AR"/>
        </w:rPr>
        <w:t xml:space="preserve">D. </w:t>
      </w:r>
      <w:proofErr w:type="spellStart"/>
      <w:r w:rsidR="00893AF1" w:rsidRPr="00FD1B80">
        <w:rPr>
          <w:i/>
          <w:iCs/>
          <w:sz w:val="24"/>
          <w:szCs w:val="24"/>
          <w:lang w:val="es-AR"/>
        </w:rPr>
        <w:t>antarctica</w:t>
      </w:r>
      <w:proofErr w:type="spellEnd"/>
      <w:r w:rsidR="00893AF1" w:rsidRPr="00FD1B80">
        <w:rPr>
          <w:sz w:val="24"/>
          <w:szCs w:val="24"/>
          <w:lang w:val="es-AR"/>
        </w:rPr>
        <w:t xml:space="preserve"> en las islas </w:t>
      </w:r>
      <w:r w:rsidR="00001742" w:rsidRPr="00FD1B80">
        <w:rPr>
          <w:sz w:val="24"/>
          <w:szCs w:val="24"/>
          <w:lang w:val="es-AR"/>
        </w:rPr>
        <w:t>a</w:t>
      </w:r>
      <w:r w:rsidR="00893AF1" w:rsidRPr="00FD1B80">
        <w:rPr>
          <w:sz w:val="24"/>
          <w:szCs w:val="24"/>
          <w:lang w:val="es-AR"/>
        </w:rPr>
        <w:t>rgentinas</w:t>
      </w:r>
      <w:r w:rsidR="00893AF1" w:rsidRPr="00FD1B80">
        <w:rPr>
          <w:sz w:val="24"/>
          <w:szCs w:val="24"/>
          <w:vertAlign w:val="superscript"/>
          <w:lang w:val="es-AR"/>
        </w:rPr>
        <w:t>5</w:t>
      </w:r>
      <w:r w:rsidR="00893AF1" w:rsidRPr="00FD1B80">
        <w:rPr>
          <w:sz w:val="24"/>
          <w:szCs w:val="24"/>
          <w:lang w:val="es-AR"/>
        </w:rPr>
        <w:t>. Se cree que el patrón de calentamiento se reanudará</w:t>
      </w:r>
      <w:r w:rsidR="00C13465" w:rsidRPr="00FD1B80">
        <w:rPr>
          <w:sz w:val="24"/>
          <w:szCs w:val="24"/>
          <w:vertAlign w:val="superscript"/>
          <w:lang w:val="es-AR"/>
        </w:rPr>
        <w:t>15</w:t>
      </w:r>
      <w:r w:rsidR="00893AF1" w:rsidRPr="00FD1B80">
        <w:rPr>
          <w:sz w:val="24"/>
          <w:szCs w:val="24"/>
          <w:lang w:val="es-AR"/>
        </w:rPr>
        <w:t>, impulsad</w:t>
      </w:r>
      <w:r w:rsidR="00983A6C" w:rsidRPr="00FD1B80">
        <w:rPr>
          <w:sz w:val="24"/>
          <w:szCs w:val="24"/>
          <w:lang w:val="es-AR"/>
        </w:rPr>
        <w:t>o</w:t>
      </w:r>
      <w:r w:rsidR="00893AF1" w:rsidRPr="00FD1B80">
        <w:rPr>
          <w:sz w:val="24"/>
          <w:szCs w:val="24"/>
          <w:lang w:val="es-AR"/>
        </w:rPr>
        <w:t xml:space="preserve"> por áreas </w:t>
      </w:r>
      <w:r w:rsidR="00C13465" w:rsidRPr="00FD1B80">
        <w:rPr>
          <w:sz w:val="24"/>
          <w:szCs w:val="24"/>
          <w:lang w:val="es-AR"/>
        </w:rPr>
        <w:t xml:space="preserve">en deshielo y el impacto incesante en los componentes abióticos y bióticos </w:t>
      </w:r>
      <w:r w:rsidR="00355959">
        <w:rPr>
          <w:sz w:val="24"/>
          <w:szCs w:val="24"/>
          <w:lang w:val="es-AR"/>
        </w:rPr>
        <w:t>del</w:t>
      </w:r>
      <w:r w:rsidR="00C13465" w:rsidRPr="00FD1B80">
        <w:rPr>
          <w:sz w:val="24"/>
          <w:szCs w:val="24"/>
          <w:lang w:val="es-AR"/>
        </w:rPr>
        <w:t xml:space="preserve"> ecosistema terrestre</w:t>
      </w:r>
      <w:r w:rsidR="007F5C95" w:rsidRPr="00FD1B80">
        <w:rPr>
          <w:sz w:val="24"/>
          <w:szCs w:val="24"/>
          <w:lang w:val="es-AR"/>
        </w:rPr>
        <w:t>, además de la migración de especies foráneas</w:t>
      </w:r>
      <w:r w:rsidR="007F5C95" w:rsidRPr="00FD1B80">
        <w:rPr>
          <w:sz w:val="24"/>
          <w:szCs w:val="24"/>
          <w:vertAlign w:val="superscript"/>
          <w:lang w:val="es-AR"/>
        </w:rPr>
        <w:t>3, 8, 16, 17</w:t>
      </w:r>
      <w:r w:rsidR="007F5C95" w:rsidRPr="00FD1B80">
        <w:rPr>
          <w:sz w:val="24"/>
          <w:szCs w:val="24"/>
          <w:lang w:val="es-AR"/>
        </w:rPr>
        <w:t xml:space="preserve">, registradas hace poco en la Isla </w:t>
      </w:r>
      <w:proofErr w:type="spellStart"/>
      <w:r w:rsidR="007F5C95" w:rsidRPr="00FD1B80">
        <w:rPr>
          <w:sz w:val="24"/>
          <w:szCs w:val="24"/>
          <w:lang w:val="es-AR"/>
        </w:rPr>
        <w:t>Signy</w:t>
      </w:r>
      <w:proofErr w:type="spellEnd"/>
      <w:r w:rsidR="004537B4" w:rsidRPr="00FD1B80">
        <w:rPr>
          <w:sz w:val="24"/>
          <w:szCs w:val="24"/>
          <w:lang w:val="es-AR"/>
        </w:rPr>
        <w:t xml:space="preserve"> (en el archipiélago de las Islas Orcadas del Sur)</w:t>
      </w:r>
      <w:r w:rsidR="004537B4" w:rsidRPr="00FD1B80">
        <w:rPr>
          <w:sz w:val="24"/>
          <w:szCs w:val="24"/>
          <w:vertAlign w:val="superscript"/>
          <w:lang w:val="es-AR"/>
        </w:rPr>
        <w:t>18-20</w:t>
      </w:r>
      <w:r w:rsidR="004537B4" w:rsidRPr="00FD1B80">
        <w:rPr>
          <w:sz w:val="24"/>
          <w:szCs w:val="24"/>
          <w:lang w:val="es-AR"/>
        </w:rPr>
        <w:t xml:space="preserve">. </w:t>
      </w:r>
      <w:r w:rsidR="00F10836" w:rsidRPr="00FD1B80">
        <w:rPr>
          <w:sz w:val="24"/>
          <w:szCs w:val="24"/>
          <w:lang w:val="es-AR"/>
        </w:rPr>
        <w:t xml:space="preserve">En el estudio se da cuenta de la rápida expansión de </w:t>
      </w:r>
      <w:r w:rsidR="00F10836" w:rsidRPr="00FD1B80">
        <w:rPr>
          <w:i/>
          <w:iCs/>
          <w:sz w:val="24"/>
          <w:szCs w:val="24"/>
          <w:lang w:val="es-AR"/>
        </w:rPr>
        <w:t xml:space="preserve">D. antárctica </w:t>
      </w:r>
      <w:r w:rsidR="00F10836" w:rsidRPr="00FD1B80">
        <w:rPr>
          <w:sz w:val="24"/>
          <w:szCs w:val="24"/>
          <w:lang w:val="es-AR"/>
        </w:rPr>
        <w:t xml:space="preserve">y </w:t>
      </w:r>
      <w:r w:rsidR="00F120DC">
        <w:rPr>
          <w:sz w:val="24"/>
          <w:szCs w:val="24"/>
          <w:lang w:val="es-AR"/>
        </w:rPr>
        <w:t xml:space="preserve">de </w:t>
      </w:r>
      <w:r w:rsidR="00F10836" w:rsidRPr="00FD1B80">
        <w:rPr>
          <w:i/>
          <w:iCs/>
          <w:sz w:val="24"/>
          <w:szCs w:val="24"/>
          <w:lang w:val="es-AR"/>
        </w:rPr>
        <w:t xml:space="preserve">C. </w:t>
      </w:r>
      <w:proofErr w:type="spellStart"/>
      <w:r w:rsidR="00F10836" w:rsidRPr="00FD1B80">
        <w:rPr>
          <w:i/>
          <w:iCs/>
          <w:sz w:val="24"/>
          <w:szCs w:val="24"/>
          <w:lang w:val="es-AR"/>
        </w:rPr>
        <w:t>quitensis</w:t>
      </w:r>
      <w:proofErr w:type="spellEnd"/>
      <w:r w:rsidR="00F10836" w:rsidRPr="00FD1B80">
        <w:rPr>
          <w:sz w:val="24"/>
          <w:szCs w:val="24"/>
          <w:lang w:val="es-AR"/>
        </w:rPr>
        <w:t xml:space="preserve"> en la década pasada (2009-2018)</w:t>
      </w:r>
      <w:r w:rsidR="00C91C06" w:rsidRPr="00FD1B80">
        <w:rPr>
          <w:sz w:val="24"/>
          <w:szCs w:val="24"/>
          <w:lang w:val="es-AR"/>
        </w:rPr>
        <w:t>,</w:t>
      </w:r>
      <w:r w:rsidR="00F10836" w:rsidRPr="00FD1B80">
        <w:rPr>
          <w:sz w:val="24"/>
          <w:szCs w:val="24"/>
          <w:lang w:val="es-AR"/>
        </w:rPr>
        <w:t xml:space="preserve"> en la Isla </w:t>
      </w:r>
      <w:proofErr w:type="spellStart"/>
      <w:r w:rsidR="00F10836" w:rsidRPr="00FD1B80">
        <w:rPr>
          <w:sz w:val="24"/>
          <w:szCs w:val="24"/>
          <w:lang w:val="es-AR"/>
        </w:rPr>
        <w:t>Signy</w:t>
      </w:r>
      <w:proofErr w:type="spellEnd"/>
      <w:r w:rsidR="00C91C06" w:rsidRPr="00FD1B80">
        <w:rPr>
          <w:sz w:val="24"/>
          <w:szCs w:val="24"/>
          <w:lang w:val="es-AR"/>
        </w:rPr>
        <w:t xml:space="preserve">, donde el patrón de calentamiento se reanudó en el verano de 2012. </w:t>
      </w:r>
      <w:r w:rsidR="005A4349" w:rsidRPr="00FD1B80">
        <w:rPr>
          <w:sz w:val="24"/>
          <w:szCs w:val="24"/>
          <w:lang w:val="es-AR"/>
        </w:rPr>
        <w:t>La hipótesis de la investigación es</w:t>
      </w:r>
      <w:r w:rsidR="00983A6C" w:rsidRPr="00FD1B80">
        <w:rPr>
          <w:sz w:val="24"/>
          <w:szCs w:val="24"/>
          <w:lang w:val="es-AR"/>
        </w:rPr>
        <w:t xml:space="preserve"> que la sorprendente proliferación de esas dos especies de plantas es estimulada</w:t>
      </w:r>
      <w:r w:rsidR="005A4349" w:rsidRPr="00FD1B80">
        <w:rPr>
          <w:sz w:val="24"/>
          <w:szCs w:val="24"/>
          <w:lang w:val="es-AR"/>
        </w:rPr>
        <w:t>, principalmente,</w:t>
      </w:r>
      <w:r w:rsidR="00983A6C" w:rsidRPr="00FD1B80">
        <w:rPr>
          <w:sz w:val="24"/>
          <w:szCs w:val="24"/>
          <w:lang w:val="es-AR"/>
        </w:rPr>
        <w:t xml:space="preserve"> por </w:t>
      </w:r>
      <w:r w:rsidR="005A4349" w:rsidRPr="00FD1B80">
        <w:rPr>
          <w:sz w:val="24"/>
          <w:szCs w:val="24"/>
          <w:lang w:val="es-AR"/>
        </w:rPr>
        <w:t xml:space="preserve">el calentamiento del aire </w:t>
      </w:r>
      <w:r w:rsidR="008920A6" w:rsidRPr="00FD1B80">
        <w:rPr>
          <w:sz w:val="24"/>
          <w:szCs w:val="24"/>
          <w:lang w:val="es-AR"/>
        </w:rPr>
        <w:t xml:space="preserve">durante el verano y la ausencia de lobos marinos de un pelo. </w:t>
      </w:r>
      <w:r w:rsidR="00001742" w:rsidRPr="00FD1B80">
        <w:rPr>
          <w:sz w:val="24"/>
          <w:szCs w:val="24"/>
          <w:lang w:val="es-AR"/>
        </w:rPr>
        <w:t>También se hipotetiza que el fuerte «pulso» climático de enfriamiento en el aire</w:t>
      </w:r>
      <w:r w:rsidR="006B774F" w:rsidRPr="00FD1B80">
        <w:rPr>
          <w:sz w:val="24"/>
          <w:szCs w:val="24"/>
          <w:lang w:val="es-AR"/>
        </w:rPr>
        <w:t>, registrado en 2012, habría afectado la dinámica comunitaria de la vegetación. Esos son los primeros indicios</w:t>
      </w:r>
      <w:r w:rsidR="001C6B27" w:rsidRPr="00FD1B80">
        <w:rPr>
          <w:sz w:val="24"/>
          <w:szCs w:val="24"/>
          <w:lang w:val="es-AR"/>
        </w:rPr>
        <w:t xml:space="preserve"> de </w:t>
      </w:r>
      <w:r w:rsidR="00E65BC7" w:rsidRPr="00FD1B80">
        <w:rPr>
          <w:sz w:val="24"/>
          <w:szCs w:val="24"/>
          <w:lang w:val="es-AR"/>
        </w:rPr>
        <w:t>celeridad</w:t>
      </w:r>
      <w:r w:rsidR="001C6B27" w:rsidRPr="00FD1B80">
        <w:rPr>
          <w:sz w:val="24"/>
          <w:szCs w:val="24"/>
          <w:lang w:val="es-AR"/>
        </w:rPr>
        <w:t xml:space="preserve"> en la reacción de los ecosistemas antárticos al cambio climático, al igual que en el hemisferio norte. Los hallazgos sustentan la hipótesis de </w:t>
      </w:r>
      <w:r w:rsidR="007F0DC2" w:rsidRPr="00FD1B80">
        <w:rPr>
          <w:sz w:val="24"/>
          <w:szCs w:val="24"/>
          <w:lang w:val="es-AR"/>
        </w:rPr>
        <w:t>que,</w:t>
      </w:r>
      <w:r w:rsidR="001C6B27" w:rsidRPr="00FD1B80">
        <w:rPr>
          <w:sz w:val="24"/>
          <w:szCs w:val="24"/>
          <w:lang w:val="es-AR"/>
        </w:rPr>
        <w:t xml:space="preserve"> si el calentamiento persiste, </w:t>
      </w:r>
      <w:r w:rsidR="003320EB" w:rsidRPr="00FD1B80">
        <w:rPr>
          <w:sz w:val="24"/>
          <w:szCs w:val="24"/>
          <w:lang w:val="es-AR"/>
        </w:rPr>
        <w:t>se desatarán más cambios preocupantes en los frágiles ecosistemas antárticos.</w:t>
      </w:r>
    </w:p>
    <w:sectPr w:rsidR="009C11DA" w:rsidRPr="00FD1B8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64101" w14:textId="77777777" w:rsidR="00644807" w:rsidRDefault="00644807" w:rsidP="009F3DD6">
      <w:pPr>
        <w:spacing w:after="0" w:line="240" w:lineRule="auto"/>
      </w:pPr>
      <w:r>
        <w:separator/>
      </w:r>
    </w:p>
  </w:endnote>
  <w:endnote w:type="continuationSeparator" w:id="0">
    <w:p w14:paraId="2F109A2F" w14:textId="77777777" w:rsidR="00644807" w:rsidRDefault="00644807" w:rsidP="009F3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6357C" w14:textId="77777777" w:rsidR="00644807" w:rsidRDefault="00644807" w:rsidP="009F3DD6">
      <w:pPr>
        <w:spacing w:after="0" w:line="240" w:lineRule="auto"/>
      </w:pPr>
      <w:r>
        <w:separator/>
      </w:r>
    </w:p>
  </w:footnote>
  <w:footnote w:type="continuationSeparator" w:id="0">
    <w:p w14:paraId="1CFEBBE8" w14:textId="77777777" w:rsidR="00644807" w:rsidRDefault="00644807" w:rsidP="009F3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8D966" w14:textId="50A68549" w:rsidR="009F3DD6" w:rsidRPr="009F3DD6" w:rsidRDefault="009F3DD6" w:rsidP="009F3DD6">
    <w:pPr>
      <w:pStyle w:val="Header"/>
      <w:jc w:val="right"/>
      <w:rPr>
        <w:lang w:val="es-AR"/>
      </w:rPr>
    </w:pPr>
    <w:r>
      <w:rPr>
        <w:lang w:val="es-AR"/>
      </w:rPr>
      <w:t>Facundo Escobar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00"/>
    <w:rsid w:val="00001742"/>
    <w:rsid w:val="001C6B27"/>
    <w:rsid w:val="002E32D4"/>
    <w:rsid w:val="003320EB"/>
    <w:rsid w:val="00355959"/>
    <w:rsid w:val="004537B4"/>
    <w:rsid w:val="004C2E26"/>
    <w:rsid w:val="005748F4"/>
    <w:rsid w:val="005A4349"/>
    <w:rsid w:val="005C35E9"/>
    <w:rsid w:val="00644807"/>
    <w:rsid w:val="006B774F"/>
    <w:rsid w:val="007F0DC2"/>
    <w:rsid w:val="007F5C95"/>
    <w:rsid w:val="008920A6"/>
    <w:rsid w:val="00893AF1"/>
    <w:rsid w:val="00953F8D"/>
    <w:rsid w:val="00983A6C"/>
    <w:rsid w:val="009C11DA"/>
    <w:rsid w:val="009F3DD6"/>
    <w:rsid w:val="00C13465"/>
    <w:rsid w:val="00C91C06"/>
    <w:rsid w:val="00DE1A00"/>
    <w:rsid w:val="00E65BC7"/>
    <w:rsid w:val="00E85329"/>
    <w:rsid w:val="00F10836"/>
    <w:rsid w:val="00F120DC"/>
    <w:rsid w:val="00FD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28C0D2"/>
  <w15:chartTrackingRefBased/>
  <w15:docId w15:val="{14311190-7A8F-4F14-8DD4-AC3E5C99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D6"/>
  </w:style>
  <w:style w:type="paragraph" w:styleId="Footer">
    <w:name w:val="footer"/>
    <w:basedOn w:val="Normal"/>
    <w:link w:val="FooterChar"/>
    <w:uiPriority w:val="99"/>
    <w:unhideWhenUsed/>
    <w:rsid w:val="009F3D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Facundo Escobar</dc:creator>
  <cp:keywords/>
  <dc:description/>
  <cp:lastModifiedBy>Facundo Escobar</cp:lastModifiedBy>
  <cp:revision>10</cp:revision>
  <dcterms:created xsi:type="dcterms:W3CDTF">2022-05-07T19:02:00Z</dcterms:created>
  <dcterms:modified xsi:type="dcterms:W3CDTF">2022-05-13T20:58:00Z</dcterms:modified>
</cp:coreProperties>
</file>